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6826" w14:textId="0A83E4FA" w:rsidR="00903AD0" w:rsidRDefault="00903AD0" w:rsidP="00903AD0">
      <w:pPr>
        <w:tabs>
          <w:tab w:val="left" w:pos="4070"/>
        </w:tabs>
        <w:jc w:val="center"/>
      </w:pPr>
      <w:r>
        <w:rPr>
          <w:b/>
          <w:sz w:val="32"/>
          <w:szCs w:val="32"/>
        </w:rPr>
        <w:t>ÁLLANDÓ VÁMKEZELÉSI MEGBÍZÁS</w:t>
      </w:r>
    </w:p>
    <w:p w14:paraId="206330E1" w14:textId="00F3FC0D" w:rsidR="00903AD0" w:rsidRPr="003D4057" w:rsidRDefault="00903AD0" w:rsidP="00903AD0">
      <w:pPr>
        <w:tabs>
          <w:tab w:val="left" w:pos="4070"/>
        </w:tabs>
        <w:jc w:val="center"/>
        <w:rPr>
          <w:b/>
          <w:sz w:val="32"/>
          <w:szCs w:val="32"/>
        </w:rPr>
      </w:pPr>
      <w:r>
        <w:t>(KÖZVETETLEN/KÖZVETETT KÉPVISELET)</w:t>
      </w:r>
    </w:p>
    <w:p w14:paraId="1856EEA0" w14:textId="2B193F2A" w:rsidR="00903AD0" w:rsidRDefault="00903AD0" w:rsidP="00903AD0">
      <w:pPr>
        <w:jc w:val="center"/>
      </w:pPr>
      <w:r>
        <w:t>952/2013/EU 2.szakasz 18.-19. cikk</w:t>
      </w:r>
    </w:p>
    <w:p w14:paraId="5A0D1D28" w14:textId="77777777" w:rsidR="00903AD0" w:rsidRDefault="00903AD0" w:rsidP="00903AD0">
      <w:pPr>
        <w:jc w:val="center"/>
      </w:pPr>
    </w:p>
    <w:p w14:paraId="442467BD" w14:textId="1F43C74C" w:rsidR="00903AD0" w:rsidRDefault="00903AD0" w:rsidP="00903AD0">
      <w:pPr>
        <w:tabs>
          <w:tab w:val="left" w:pos="2971"/>
        </w:tabs>
        <w:suppressAutoHyphens w:val="0"/>
        <w:ind w:left="30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számú melléklet</w:t>
      </w:r>
    </w:p>
    <w:p w14:paraId="43ACA031" w14:textId="77777777" w:rsidR="00903AD0" w:rsidRDefault="00903AD0" w:rsidP="00903AD0">
      <w:pPr>
        <w:tabs>
          <w:tab w:val="left" w:pos="2971"/>
        </w:tabs>
        <w:ind w:left="3030"/>
        <w:rPr>
          <w:b/>
          <w:sz w:val="28"/>
          <w:szCs w:val="28"/>
        </w:rPr>
      </w:pPr>
    </w:p>
    <w:p w14:paraId="508A4C2B" w14:textId="77777777" w:rsidR="00903AD0" w:rsidRDefault="00903AD0" w:rsidP="00903AD0">
      <w:pPr>
        <w:tabs>
          <w:tab w:val="left" w:pos="29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Feladó: ……………………………………………………………………….</w:t>
      </w:r>
    </w:p>
    <w:p w14:paraId="6498FBB0" w14:textId="77777777" w:rsidR="00903AD0" w:rsidRDefault="00903AD0" w:rsidP="00903AD0">
      <w:pPr>
        <w:tabs>
          <w:tab w:val="left" w:pos="29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……………………………………………………………………….</w:t>
      </w:r>
    </w:p>
    <w:p w14:paraId="5BFC889F" w14:textId="77777777" w:rsidR="00903AD0" w:rsidRPr="00581A7C" w:rsidRDefault="00903AD0" w:rsidP="00903AD0">
      <w:pPr>
        <w:tabs>
          <w:tab w:val="left" w:pos="2971"/>
        </w:tabs>
        <w:ind w:left="2670"/>
        <w:rPr>
          <w:b/>
          <w:sz w:val="28"/>
          <w:szCs w:val="28"/>
        </w:rPr>
      </w:pPr>
    </w:p>
    <w:p w14:paraId="02121501" w14:textId="77777777" w:rsidR="00903AD0" w:rsidRDefault="00903AD0" w:rsidP="00903AD0">
      <w:pPr>
        <w:tabs>
          <w:tab w:val="left" w:pos="2971"/>
        </w:tabs>
      </w:pPr>
      <w:r>
        <w:rPr>
          <w:b/>
        </w:rPr>
        <w:t>Áru adatok: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20"/>
        <w:gridCol w:w="707"/>
        <w:gridCol w:w="992"/>
        <w:gridCol w:w="992"/>
        <w:gridCol w:w="851"/>
        <w:gridCol w:w="1678"/>
      </w:tblGrid>
      <w:tr w:rsidR="00903AD0" w:rsidRPr="008D1522" w14:paraId="744D669D" w14:textId="77777777" w:rsidTr="00C37E9B">
        <w:trPr>
          <w:trHeight w:val="64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7A8" w14:textId="77777777" w:rsidR="00903AD0" w:rsidRPr="008D1522" w:rsidRDefault="00903AD0" w:rsidP="00C37E9B">
            <w:pPr>
              <w:tabs>
                <w:tab w:val="left" w:pos="2971"/>
              </w:tabs>
              <w:rPr>
                <w:sz w:val="16"/>
                <w:szCs w:val="16"/>
              </w:rPr>
            </w:pPr>
            <w:r w:rsidRPr="008D1522">
              <w:rPr>
                <w:sz w:val="16"/>
                <w:szCs w:val="16"/>
              </w:rPr>
              <w:t>Megnevezés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5A9" w14:textId="77777777" w:rsidR="00903AD0" w:rsidRPr="008D1522" w:rsidRDefault="00903AD0" w:rsidP="00C37E9B">
            <w:pPr>
              <w:tabs>
                <w:tab w:val="left" w:pos="2971"/>
              </w:tabs>
              <w:rPr>
                <w:sz w:val="16"/>
                <w:szCs w:val="16"/>
              </w:rPr>
            </w:pPr>
            <w:r w:rsidRPr="008D1522">
              <w:rPr>
                <w:sz w:val="16"/>
                <w:szCs w:val="16"/>
              </w:rPr>
              <w:t>Vámtarifaszám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CFA" w14:textId="77777777" w:rsidR="00903AD0" w:rsidRPr="008D1522" w:rsidRDefault="00903AD0" w:rsidP="00C37E9B">
            <w:pPr>
              <w:tabs>
                <w:tab w:val="left" w:pos="2971"/>
              </w:tabs>
              <w:rPr>
                <w:sz w:val="16"/>
                <w:szCs w:val="16"/>
              </w:rPr>
            </w:pPr>
            <w:r w:rsidRPr="008D1522">
              <w:rPr>
                <w:sz w:val="16"/>
                <w:szCs w:val="16"/>
              </w:rPr>
              <w:t>Érték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8D5" w14:textId="77777777" w:rsidR="00903AD0" w:rsidRPr="008D1522" w:rsidRDefault="00903AD0" w:rsidP="00C37E9B">
            <w:pPr>
              <w:tabs>
                <w:tab w:val="left" w:pos="2971"/>
              </w:tabs>
              <w:rPr>
                <w:sz w:val="16"/>
                <w:szCs w:val="16"/>
              </w:rPr>
            </w:pPr>
            <w:r w:rsidRPr="008D1522">
              <w:rPr>
                <w:sz w:val="16"/>
                <w:szCs w:val="16"/>
              </w:rPr>
              <w:t>Devizanem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084" w14:textId="77777777" w:rsidR="00903AD0" w:rsidRPr="008D1522" w:rsidRDefault="00903AD0" w:rsidP="00C37E9B">
            <w:pPr>
              <w:tabs>
                <w:tab w:val="left" w:pos="2971"/>
              </w:tabs>
              <w:rPr>
                <w:sz w:val="16"/>
                <w:szCs w:val="16"/>
              </w:rPr>
            </w:pPr>
            <w:r w:rsidRPr="008D1522">
              <w:rPr>
                <w:sz w:val="16"/>
                <w:szCs w:val="16"/>
              </w:rPr>
              <w:t>Származás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954" w14:textId="77777777" w:rsidR="00903AD0" w:rsidRPr="008D1522" w:rsidRDefault="00903AD0" w:rsidP="00C37E9B">
            <w:pPr>
              <w:tabs>
                <w:tab w:val="left" w:pos="2971"/>
              </w:tabs>
              <w:rPr>
                <w:sz w:val="16"/>
                <w:szCs w:val="16"/>
              </w:rPr>
            </w:pPr>
            <w:r w:rsidRPr="008D1522">
              <w:rPr>
                <w:sz w:val="16"/>
                <w:szCs w:val="16"/>
              </w:rPr>
              <w:t>Nettó súly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908" w14:textId="77777777" w:rsidR="00903AD0" w:rsidRPr="008D1522" w:rsidRDefault="00903AD0" w:rsidP="00C37E9B">
            <w:pPr>
              <w:tabs>
                <w:tab w:val="left" w:pos="2971"/>
              </w:tabs>
              <w:rPr>
                <w:sz w:val="16"/>
                <w:szCs w:val="16"/>
              </w:rPr>
            </w:pPr>
            <w:r w:rsidRPr="008D1522">
              <w:rPr>
                <w:sz w:val="16"/>
                <w:szCs w:val="16"/>
              </w:rPr>
              <w:t>Számlaszám</w:t>
            </w:r>
          </w:p>
        </w:tc>
      </w:tr>
      <w:tr w:rsidR="00903AD0" w:rsidRPr="008D1522" w14:paraId="70B16BF1" w14:textId="77777777" w:rsidTr="00C37E9B">
        <w:trPr>
          <w:trHeight w:val="2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85A7" w14:textId="77777777" w:rsidR="00903AD0" w:rsidRDefault="00903AD0" w:rsidP="00C37E9B">
            <w:pPr>
              <w:tabs>
                <w:tab w:val="left" w:pos="2971"/>
              </w:tabs>
            </w:pPr>
          </w:p>
          <w:p w14:paraId="702231CE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961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DA8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3C5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8F6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848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D80" w14:textId="77777777" w:rsidR="00903AD0" w:rsidRDefault="00903AD0" w:rsidP="00C37E9B">
            <w:pPr>
              <w:tabs>
                <w:tab w:val="left" w:pos="2971"/>
              </w:tabs>
            </w:pPr>
          </w:p>
        </w:tc>
      </w:tr>
      <w:tr w:rsidR="00903AD0" w:rsidRPr="008D1522" w14:paraId="4F5EEB83" w14:textId="77777777" w:rsidTr="00C37E9B">
        <w:trPr>
          <w:trHeight w:val="2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196" w14:textId="77777777" w:rsidR="00903AD0" w:rsidRDefault="00903AD0" w:rsidP="00C37E9B">
            <w:pPr>
              <w:tabs>
                <w:tab w:val="left" w:pos="2971"/>
              </w:tabs>
            </w:pPr>
          </w:p>
          <w:p w14:paraId="10EEFD35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B71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8F1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5B0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D5B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5E4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328" w14:textId="77777777" w:rsidR="00903AD0" w:rsidRDefault="00903AD0" w:rsidP="00C37E9B">
            <w:pPr>
              <w:tabs>
                <w:tab w:val="left" w:pos="2971"/>
              </w:tabs>
            </w:pPr>
          </w:p>
        </w:tc>
      </w:tr>
      <w:tr w:rsidR="00903AD0" w:rsidRPr="008D1522" w14:paraId="5FEFC414" w14:textId="77777777" w:rsidTr="00C37E9B">
        <w:trPr>
          <w:trHeight w:val="2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375" w14:textId="77777777" w:rsidR="00903AD0" w:rsidRDefault="00903AD0" w:rsidP="00C37E9B">
            <w:pPr>
              <w:tabs>
                <w:tab w:val="left" w:pos="2971"/>
              </w:tabs>
            </w:pPr>
          </w:p>
          <w:p w14:paraId="05F19471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ABA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379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1BF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F98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093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6C0" w14:textId="77777777" w:rsidR="00903AD0" w:rsidRDefault="00903AD0" w:rsidP="00C37E9B">
            <w:pPr>
              <w:tabs>
                <w:tab w:val="left" w:pos="2971"/>
              </w:tabs>
            </w:pPr>
          </w:p>
        </w:tc>
      </w:tr>
      <w:tr w:rsidR="00903AD0" w:rsidRPr="008D1522" w14:paraId="6E0C5765" w14:textId="77777777" w:rsidTr="00C37E9B">
        <w:trPr>
          <w:trHeight w:val="30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32D" w14:textId="77777777" w:rsidR="00903AD0" w:rsidRDefault="00903AD0" w:rsidP="00C37E9B">
            <w:pPr>
              <w:tabs>
                <w:tab w:val="left" w:pos="2971"/>
              </w:tabs>
            </w:pPr>
          </w:p>
          <w:p w14:paraId="5DE66C01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737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58D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3B5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64B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649" w14:textId="77777777" w:rsidR="00903AD0" w:rsidRDefault="00903AD0" w:rsidP="00C37E9B">
            <w:pPr>
              <w:tabs>
                <w:tab w:val="left" w:pos="2971"/>
              </w:tabs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C98" w14:textId="77777777" w:rsidR="00903AD0" w:rsidRDefault="00903AD0" w:rsidP="00C37E9B">
            <w:pPr>
              <w:tabs>
                <w:tab w:val="left" w:pos="2971"/>
              </w:tabs>
            </w:pPr>
          </w:p>
        </w:tc>
      </w:tr>
    </w:tbl>
    <w:p w14:paraId="6A81B846" w14:textId="77777777" w:rsidR="00903AD0" w:rsidRDefault="00903AD0" w:rsidP="00903AD0">
      <w:pPr>
        <w:jc w:val="both"/>
      </w:pPr>
    </w:p>
    <w:p w14:paraId="0D873591" w14:textId="5732A0E2" w:rsidR="00903AD0" w:rsidRDefault="00903AD0" w:rsidP="00903AD0">
      <w:pPr>
        <w:jc w:val="both"/>
        <w:rPr>
          <w:b/>
        </w:rPr>
      </w:pPr>
      <w:r>
        <w:rPr>
          <w:b/>
        </w:rPr>
        <w:t>Fuvarparitás:</w:t>
      </w:r>
      <w:r>
        <w:t xml:space="preserve"> DAT, DAP, </w:t>
      </w:r>
      <w:r w:rsidR="001E012F" w:rsidRPr="00D435DB">
        <w:t>DDU,</w:t>
      </w:r>
      <w:r w:rsidR="001E012F">
        <w:t xml:space="preserve"> CIF</w:t>
      </w:r>
      <w:r>
        <w:t xml:space="preserve">, </w:t>
      </w:r>
      <w:r w:rsidRPr="00D435DB">
        <w:t>EXW,</w:t>
      </w:r>
      <w:r>
        <w:t xml:space="preserve"> </w:t>
      </w:r>
      <w:r w:rsidRPr="00D435DB">
        <w:t>FOB,</w:t>
      </w:r>
      <w:r>
        <w:t>FCA,</w:t>
      </w:r>
      <w:proofErr w:type="gramStart"/>
      <w:r w:rsidRPr="00D435DB">
        <w:t>EGYÉB:…</w:t>
      </w:r>
      <w:r>
        <w:rPr>
          <w:b/>
        </w:rPr>
        <w:t>…..</w:t>
      </w:r>
      <w:proofErr w:type="gramEnd"/>
      <w:r>
        <w:rPr>
          <w:b/>
        </w:rPr>
        <w:t xml:space="preserve">  </w:t>
      </w:r>
    </w:p>
    <w:p w14:paraId="171EB0E1" w14:textId="23F90A48" w:rsidR="00903AD0" w:rsidRDefault="001E012F" w:rsidP="00903AD0">
      <w:pPr>
        <w:jc w:val="both"/>
        <w:rPr>
          <w:b/>
        </w:rPr>
      </w:pPr>
      <w:r>
        <w:rPr>
          <w:b/>
        </w:rPr>
        <w:t>Fuvardíj: külföld</w:t>
      </w:r>
      <w:r w:rsidR="00903AD0">
        <w:rPr>
          <w:b/>
        </w:rPr>
        <w:t xml:space="preserve">………… </w:t>
      </w:r>
      <w:proofErr w:type="gramStart"/>
      <w:r>
        <w:rPr>
          <w:b/>
        </w:rPr>
        <w:t>unió:</w:t>
      </w:r>
      <w:r w:rsidR="00903AD0">
        <w:rPr>
          <w:b/>
        </w:rPr>
        <w:t>……….</w:t>
      </w:r>
      <w:proofErr w:type="gramEnd"/>
      <w:r w:rsidR="00903AD0">
        <w:rPr>
          <w:b/>
        </w:rPr>
        <w:t>.</w:t>
      </w:r>
    </w:p>
    <w:p w14:paraId="0F7459DE" w14:textId="77777777" w:rsidR="00903AD0" w:rsidRDefault="00903AD0" w:rsidP="00903AD0">
      <w:pPr>
        <w:jc w:val="both"/>
        <w:rPr>
          <w:b/>
        </w:rPr>
      </w:pPr>
    </w:p>
    <w:p w14:paraId="7DA860FA" w14:textId="02C41D65" w:rsidR="00903AD0" w:rsidRDefault="00903AD0" w:rsidP="00903AD0">
      <w:pPr>
        <w:jc w:val="both"/>
        <w:rPr>
          <w:b/>
        </w:rPr>
      </w:pPr>
      <w:r>
        <w:rPr>
          <w:b/>
        </w:rPr>
        <w:t xml:space="preserve">Biztosítási </w:t>
      </w:r>
      <w:proofErr w:type="gramStart"/>
      <w:r w:rsidR="001E012F">
        <w:rPr>
          <w:b/>
        </w:rPr>
        <w:t>díj:</w:t>
      </w:r>
      <w:r>
        <w:rPr>
          <w:b/>
        </w:rPr>
        <w:t>…</w:t>
      </w:r>
      <w:proofErr w:type="gramEnd"/>
      <w:r>
        <w:rPr>
          <w:b/>
        </w:rPr>
        <w:t>……………………….</w:t>
      </w:r>
    </w:p>
    <w:p w14:paraId="3F9D5407" w14:textId="77777777" w:rsidR="00903AD0" w:rsidRDefault="00903AD0" w:rsidP="00903AD0">
      <w:pPr>
        <w:jc w:val="both"/>
        <w:rPr>
          <w:b/>
        </w:rPr>
      </w:pPr>
    </w:p>
    <w:p w14:paraId="11AD581A" w14:textId="77777777" w:rsidR="00903AD0" w:rsidRDefault="00903AD0" w:rsidP="00903AD0">
      <w:pPr>
        <w:jc w:val="both"/>
        <w:rPr>
          <w:b/>
        </w:rPr>
      </w:pPr>
      <w:r>
        <w:rPr>
          <w:b/>
        </w:rPr>
        <w:t>Jogdíj, licensz díj: ………………………….</w:t>
      </w:r>
    </w:p>
    <w:p w14:paraId="4219A2D4" w14:textId="77777777" w:rsidR="00903AD0" w:rsidRDefault="00903AD0" w:rsidP="00903AD0">
      <w:pPr>
        <w:jc w:val="both"/>
        <w:rPr>
          <w:b/>
        </w:rPr>
      </w:pPr>
    </w:p>
    <w:p w14:paraId="6C88807F" w14:textId="77777777" w:rsidR="00903AD0" w:rsidRDefault="00903AD0" w:rsidP="00903AD0">
      <w:pPr>
        <w:jc w:val="both"/>
      </w:pPr>
    </w:p>
    <w:p w14:paraId="4BB66E0A" w14:textId="77777777" w:rsidR="00903AD0" w:rsidRDefault="00903AD0" w:rsidP="00903AD0">
      <w:pPr>
        <w:jc w:val="both"/>
        <w:rPr>
          <w:b/>
        </w:rPr>
      </w:pPr>
      <w:r>
        <w:rPr>
          <w:b/>
        </w:rPr>
        <w:t>Csatolt engedélyek:</w:t>
      </w:r>
      <w:r w:rsidRPr="00581A7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Csatolt nyilatkozatok:</w:t>
      </w:r>
    </w:p>
    <w:p w14:paraId="30A850AC" w14:textId="77777777" w:rsidR="00903AD0" w:rsidRPr="000B796C" w:rsidRDefault="00903AD0" w:rsidP="00903AD0">
      <w:pPr>
        <w:jc w:val="both"/>
      </w:pPr>
      <w:r w:rsidRPr="000B796C">
        <w:t xml:space="preserve">AEO engedély ( )                                                     </w:t>
      </w:r>
      <w:r>
        <w:t xml:space="preserve"> </w:t>
      </w:r>
      <w:r w:rsidRPr="000B796C">
        <w:t>Kereskedelmpolitikai korlátozások ( )</w:t>
      </w:r>
    </w:p>
    <w:p w14:paraId="442BA48F" w14:textId="77777777" w:rsidR="00903AD0" w:rsidRDefault="00903AD0" w:rsidP="00903AD0">
      <w:pPr>
        <w:jc w:val="both"/>
      </w:pPr>
      <w:r>
        <w:t>Halasztott vámfizetési engedély (  )</w:t>
      </w:r>
      <w:r>
        <w:tab/>
      </w:r>
      <w:r>
        <w:tab/>
      </w:r>
      <w:r>
        <w:tab/>
        <w:t>Tájékoztató a vámérték kimunkáláshoz ( )</w:t>
      </w:r>
    </w:p>
    <w:p w14:paraId="5954E621" w14:textId="77777777" w:rsidR="00903AD0" w:rsidRDefault="00903AD0" w:rsidP="00903AD0">
      <w:pPr>
        <w:jc w:val="both"/>
      </w:pPr>
      <w:r>
        <w:t>Önadózásra jogosító engedély (  )</w:t>
      </w:r>
      <w:r w:rsidRPr="00581A7C">
        <w:t xml:space="preserve"> </w:t>
      </w:r>
      <w:r>
        <w:tab/>
      </w:r>
      <w:r>
        <w:tab/>
      </w:r>
      <w:r>
        <w:tab/>
        <w:t xml:space="preserve">Jogdíjak kimunkálása( ) </w:t>
      </w:r>
    </w:p>
    <w:p w14:paraId="290D5436" w14:textId="77777777" w:rsidR="00903AD0" w:rsidRDefault="00903AD0" w:rsidP="00903AD0">
      <w:pPr>
        <w:jc w:val="both"/>
      </w:pPr>
      <w:r>
        <w:t>ÁFA biztosítás alóli mentesség (  )</w:t>
      </w:r>
      <w:r>
        <w:tab/>
      </w:r>
      <w:r>
        <w:tab/>
      </w:r>
      <w:r>
        <w:tab/>
        <w:t xml:space="preserve">Licensz díjak ( ) </w:t>
      </w:r>
    </w:p>
    <w:p w14:paraId="7F645562" w14:textId="77777777" w:rsidR="00903AD0" w:rsidRDefault="00903AD0" w:rsidP="00903AD0">
      <w:pPr>
        <w:jc w:val="both"/>
      </w:pPr>
      <w:r>
        <w:t xml:space="preserve">Import engedély (  )                                                  </w:t>
      </w:r>
    </w:p>
    <w:p w14:paraId="472C9287" w14:textId="77777777" w:rsidR="00903AD0" w:rsidRDefault="00903AD0" w:rsidP="00903AD0">
      <w:pPr>
        <w:jc w:val="both"/>
      </w:pPr>
      <w:r>
        <w:t>Egyéb (  )  …………………</w:t>
      </w:r>
      <w:proofErr w:type="gramStart"/>
      <w:r>
        <w:t>…….</w:t>
      </w:r>
      <w:proofErr w:type="gramEnd"/>
      <w:r>
        <w:t>.</w:t>
      </w:r>
    </w:p>
    <w:sectPr w:rsidR="00903AD0" w:rsidSect="00766667">
      <w:headerReference w:type="default" r:id="rId11"/>
      <w:footerReference w:type="default" r:id="rId12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3019" w14:textId="77777777" w:rsidR="00DA1ABF" w:rsidRDefault="00DA1ABF">
      <w:r>
        <w:separator/>
      </w:r>
    </w:p>
  </w:endnote>
  <w:endnote w:type="continuationSeparator" w:id="0">
    <w:p w14:paraId="61BB02B6" w14:textId="77777777" w:rsidR="00DA1ABF" w:rsidRDefault="00DA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E493" w14:textId="77777777" w:rsidR="00B77B0F" w:rsidRDefault="00B77B0F" w:rsidP="00B77B0F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71910795">
        <v:rect id="_x0000_i1028" style="width:0;height:1.5pt" o:hralign="center" o:hrstd="t" o:hr="t" fillcolor="#a0a0a0" stroked="f"/>
      </w:pict>
    </w:r>
  </w:p>
  <w:p w14:paraId="2C39C893" w14:textId="77777777" w:rsidR="00B77B0F" w:rsidRDefault="00B77B0F" w:rsidP="00B77B0F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Focus-Customs Kft.                                                                              Telefon: 06-70-3763818</w:t>
    </w:r>
  </w:p>
  <w:p w14:paraId="3FD07BD4" w14:textId="77777777" w:rsidR="00B77B0F" w:rsidRDefault="00B77B0F" w:rsidP="00B77B0F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2220 Vecsés </w:t>
    </w:r>
    <w:r w:rsidRPr="00A923D5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Bud Nemzetközi Repülőtér Cargo City repülőtér 325. ép.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Adószám: 14822205-2-13</w:t>
    </w:r>
  </w:p>
  <w:p w14:paraId="3C2B5858" w14:textId="77777777" w:rsidR="00B77B0F" w:rsidRDefault="00B77B0F" w:rsidP="00B77B0F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E-mail:</w:t>
    </w:r>
    <w:hyperlink r:id="rId1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vam@fcvam.hu</w:t>
      </w:r>
    </w:hyperlink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                   Bankszámlaszám:</w:t>
    </w:r>
    <w:r w:rsidRPr="00A923D5">
      <w:t xml:space="preserve"> </w:t>
    </w:r>
    <w:r w:rsidRPr="00A923D5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HU04 1202 1006 0172 5813 0010 0000</w:t>
    </w:r>
  </w:p>
  <w:p w14:paraId="23C63E9D" w14:textId="2D503158" w:rsidR="00704E91" w:rsidRPr="00B77B0F" w:rsidRDefault="00B77B0F" w:rsidP="00B77B0F">
    <w:pPr>
      <w:suppressAutoHyphens w:val="0"/>
      <w:autoSpaceDE w:val="0"/>
      <w:autoSpaceDN w:val="0"/>
      <w:adjustRightInd w:val="0"/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Web: </w:t>
    </w:r>
    <w:hyperlink r:id="rId2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fcvam.hu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9A513" w14:textId="77777777" w:rsidR="00DA1ABF" w:rsidRDefault="00DA1ABF">
      <w:r>
        <w:separator/>
      </w:r>
    </w:p>
  </w:footnote>
  <w:footnote w:type="continuationSeparator" w:id="0">
    <w:p w14:paraId="38F034F7" w14:textId="77777777" w:rsidR="00DA1ABF" w:rsidRDefault="00DA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3E99" w14:textId="252D0840" w:rsidR="00704E91" w:rsidRPr="00AE482E" w:rsidRDefault="00AE482E" w:rsidP="00AE482E">
    <w:pPr>
      <w:pStyle w:val="lfej"/>
      <w:rPr>
        <w:rFonts w:ascii="Comic Sans MS" w:hAnsi="Comic Sans MS"/>
        <w:b/>
        <w:bCs/>
        <w:noProof/>
        <w:sz w:val="40"/>
        <w:szCs w:val="40"/>
        <w:lang w:eastAsia="hu-HU"/>
      </w:rPr>
    </w:pPr>
    <w:r w:rsidRPr="003D4057">
      <w:rPr>
        <w:noProof/>
        <w:color w:val="7F7F7F"/>
      </w:rPr>
      <w:drawing>
        <wp:inline distT="0" distB="0" distL="0" distR="0" wp14:anchorId="202F3E44" wp14:editId="4F7473B2">
          <wp:extent cx="771525" cy="714375"/>
          <wp:effectExtent l="0" t="0" r="0" b="0"/>
          <wp:docPr id="25" name="Kép 25" descr="15254 2011 Kis méretű A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254 2011 Kis méretű AE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bCs/>
        <w:noProof/>
        <w:sz w:val="40"/>
        <w:szCs w:val="40"/>
        <w:lang w:eastAsia="hu-HU"/>
      </w:rPr>
      <w:t xml:space="preserve">          </w:t>
    </w:r>
    <w:r w:rsidRPr="00AE482E">
      <w:rPr>
        <w:rFonts w:ascii="Comic Sans MS" w:hAnsi="Comic Sans MS"/>
        <w:b/>
        <w:bCs/>
        <w:noProof/>
        <w:sz w:val="40"/>
        <w:szCs w:val="40"/>
        <w:lang w:eastAsia="hu-HU"/>
      </w:rPr>
      <w:t>Focus-Customs Kft.</w:t>
    </w:r>
  </w:p>
  <w:p w14:paraId="67EDB3A7" w14:textId="693757F4" w:rsidR="00AE482E" w:rsidRPr="00AE482E" w:rsidRDefault="00000000" w:rsidP="00A306B5">
    <w:pPr>
      <w:pStyle w:val="lfej"/>
      <w:jc w:val="center"/>
      <w:rPr>
        <w:rFonts w:ascii="Comic Sans MS" w:hAnsi="Comic Sans MS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1E02B71B">
        <v:rect id="_x0000_i1025" style="width:0;height:1.5pt" o:hralign="center" o:hrstd="t" o:hr="t" fillcolor="#a0a0a0" stroked="f"/>
      </w:pict>
    </w:r>
  </w:p>
  <w:p w14:paraId="23C63E9A" w14:textId="77777777" w:rsidR="00704E91" w:rsidRDefault="00704E91" w:rsidP="00A306B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992"/>
    <w:multiLevelType w:val="hybridMultilevel"/>
    <w:tmpl w:val="14DA40F2"/>
    <w:lvl w:ilvl="0" w:tplc="AF942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5A4"/>
    <w:multiLevelType w:val="multilevel"/>
    <w:tmpl w:val="3F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71213E"/>
    <w:multiLevelType w:val="multilevel"/>
    <w:tmpl w:val="F5E266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3FAD1652"/>
    <w:multiLevelType w:val="hybridMultilevel"/>
    <w:tmpl w:val="CCE03228"/>
    <w:lvl w:ilvl="0" w:tplc="BF2EE8A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50A92559"/>
    <w:multiLevelType w:val="hybridMultilevel"/>
    <w:tmpl w:val="11BA4CCA"/>
    <w:lvl w:ilvl="0" w:tplc="558E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AF1"/>
    <w:multiLevelType w:val="hybridMultilevel"/>
    <w:tmpl w:val="EB4C7ABE"/>
    <w:lvl w:ilvl="0" w:tplc="040E0001">
      <w:start w:val="22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7E7A"/>
    <w:multiLevelType w:val="hybridMultilevel"/>
    <w:tmpl w:val="23CE00DA"/>
    <w:lvl w:ilvl="0" w:tplc="BFCEDA66">
      <w:start w:val="22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30525547">
    <w:abstractNumId w:val="4"/>
  </w:num>
  <w:num w:numId="2" w16cid:durableId="6189971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614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173120">
    <w:abstractNumId w:val="2"/>
  </w:num>
  <w:num w:numId="5" w16cid:durableId="642731842">
    <w:abstractNumId w:val="6"/>
  </w:num>
  <w:num w:numId="6" w16cid:durableId="400493439">
    <w:abstractNumId w:val="5"/>
  </w:num>
  <w:num w:numId="7" w16cid:durableId="1230118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6"/>
    <w:rsid w:val="00006D4F"/>
    <w:rsid w:val="0001185D"/>
    <w:rsid w:val="000566AD"/>
    <w:rsid w:val="00071B49"/>
    <w:rsid w:val="00073ECA"/>
    <w:rsid w:val="00080CE3"/>
    <w:rsid w:val="000901EB"/>
    <w:rsid w:val="000A1360"/>
    <w:rsid w:val="000E4301"/>
    <w:rsid w:val="0019103A"/>
    <w:rsid w:val="001C52AA"/>
    <w:rsid w:val="001D5DFC"/>
    <w:rsid w:val="001E012F"/>
    <w:rsid w:val="001F73BA"/>
    <w:rsid w:val="002009B8"/>
    <w:rsid w:val="00212348"/>
    <w:rsid w:val="00221156"/>
    <w:rsid w:val="00235080"/>
    <w:rsid w:val="00273EDF"/>
    <w:rsid w:val="002B2A70"/>
    <w:rsid w:val="002D2297"/>
    <w:rsid w:val="002D5074"/>
    <w:rsid w:val="0032157F"/>
    <w:rsid w:val="0034595A"/>
    <w:rsid w:val="00352E14"/>
    <w:rsid w:val="00387191"/>
    <w:rsid w:val="003946FE"/>
    <w:rsid w:val="00414BB9"/>
    <w:rsid w:val="00432DE4"/>
    <w:rsid w:val="00443B5A"/>
    <w:rsid w:val="00474058"/>
    <w:rsid w:val="004B6BAB"/>
    <w:rsid w:val="004C425B"/>
    <w:rsid w:val="00516D6E"/>
    <w:rsid w:val="00553933"/>
    <w:rsid w:val="00566080"/>
    <w:rsid w:val="00574822"/>
    <w:rsid w:val="00586D06"/>
    <w:rsid w:val="005A68E9"/>
    <w:rsid w:val="005C51B0"/>
    <w:rsid w:val="005E25FA"/>
    <w:rsid w:val="006164B6"/>
    <w:rsid w:val="0062663B"/>
    <w:rsid w:val="0067311F"/>
    <w:rsid w:val="00676579"/>
    <w:rsid w:val="006D7E26"/>
    <w:rsid w:val="006F26AC"/>
    <w:rsid w:val="006F5CAD"/>
    <w:rsid w:val="00704E91"/>
    <w:rsid w:val="00717539"/>
    <w:rsid w:val="00750274"/>
    <w:rsid w:val="00766667"/>
    <w:rsid w:val="00785974"/>
    <w:rsid w:val="00786086"/>
    <w:rsid w:val="007B44C1"/>
    <w:rsid w:val="007B6E7B"/>
    <w:rsid w:val="007D5EFC"/>
    <w:rsid w:val="00805AA5"/>
    <w:rsid w:val="00834BBD"/>
    <w:rsid w:val="00841F64"/>
    <w:rsid w:val="00856967"/>
    <w:rsid w:val="008B0005"/>
    <w:rsid w:val="00903AD0"/>
    <w:rsid w:val="00905EFB"/>
    <w:rsid w:val="00914709"/>
    <w:rsid w:val="00915F97"/>
    <w:rsid w:val="00922966"/>
    <w:rsid w:val="00931AB1"/>
    <w:rsid w:val="0093288E"/>
    <w:rsid w:val="009C3AD9"/>
    <w:rsid w:val="00A02B59"/>
    <w:rsid w:val="00A04779"/>
    <w:rsid w:val="00A068E1"/>
    <w:rsid w:val="00A306B5"/>
    <w:rsid w:val="00A32527"/>
    <w:rsid w:val="00A975EF"/>
    <w:rsid w:val="00AA0939"/>
    <w:rsid w:val="00AA65F8"/>
    <w:rsid w:val="00AD01FC"/>
    <w:rsid w:val="00AE482E"/>
    <w:rsid w:val="00AE52B7"/>
    <w:rsid w:val="00B02FF9"/>
    <w:rsid w:val="00B0507F"/>
    <w:rsid w:val="00B460F4"/>
    <w:rsid w:val="00B66068"/>
    <w:rsid w:val="00B77B0F"/>
    <w:rsid w:val="00BA1589"/>
    <w:rsid w:val="00BF49DE"/>
    <w:rsid w:val="00C03D7C"/>
    <w:rsid w:val="00C22A41"/>
    <w:rsid w:val="00C22FCE"/>
    <w:rsid w:val="00C421CB"/>
    <w:rsid w:val="00C47955"/>
    <w:rsid w:val="00C5442E"/>
    <w:rsid w:val="00C75142"/>
    <w:rsid w:val="00CB49AE"/>
    <w:rsid w:val="00CD6B50"/>
    <w:rsid w:val="00D00688"/>
    <w:rsid w:val="00D0490E"/>
    <w:rsid w:val="00D1293E"/>
    <w:rsid w:val="00D22336"/>
    <w:rsid w:val="00D40205"/>
    <w:rsid w:val="00D91A48"/>
    <w:rsid w:val="00D950C3"/>
    <w:rsid w:val="00D950E7"/>
    <w:rsid w:val="00DA1ABF"/>
    <w:rsid w:val="00DB2D27"/>
    <w:rsid w:val="00DC24D0"/>
    <w:rsid w:val="00DC2F0B"/>
    <w:rsid w:val="00DF3215"/>
    <w:rsid w:val="00DF6104"/>
    <w:rsid w:val="00E21851"/>
    <w:rsid w:val="00E2670B"/>
    <w:rsid w:val="00E26B55"/>
    <w:rsid w:val="00E35BE6"/>
    <w:rsid w:val="00E40C80"/>
    <w:rsid w:val="00E46200"/>
    <w:rsid w:val="00E565CC"/>
    <w:rsid w:val="00E6755F"/>
    <w:rsid w:val="00E74CE5"/>
    <w:rsid w:val="00E75D92"/>
    <w:rsid w:val="00E907AB"/>
    <w:rsid w:val="00EA5587"/>
    <w:rsid w:val="00EE17ED"/>
    <w:rsid w:val="00EE32DB"/>
    <w:rsid w:val="00EF685B"/>
    <w:rsid w:val="00F4222E"/>
    <w:rsid w:val="00F61CA1"/>
    <w:rsid w:val="00F719DB"/>
    <w:rsid w:val="00F854FD"/>
    <w:rsid w:val="00F92326"/>
    <w:rsid w:val="00FC74C5"/>
    <w:rsid w:val="00FE07F2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63E94"/>
  <w15:docId w15:val="{974DEA9C-C240-4A0D-9AB6-C3F47E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6D6E"/>
    <w:pPr>
      <w:suppressAutoHyphens/>
    </w:pPr>
    <w:rPr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B02FF9"/>
    <w:pPr>
      <w:keepNext/>
      <w:tabs>
        <w:tab w:val="left" w:pos="0"/>
      </w:tabs>
      <w:suppressAutoHyphens w:val="0"/>
      <w:ind w:left="-900" w:right="-1008"/>
      <w:outlineLvl w:val="3"/>
    </w:pPr>
    <w:rPr>
      <w:rFonts w:eastAsia="Calibri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06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06B5"/>
    <w:pPr>
      <w:tabs>
        <w:tab w:val="center" w:pos="4536"/>
        <w:tab w:val="right" w:pos="9072"/>
      </w:tabs>
    </w:pPr>
  </w:style>
  <w:style w:type="character" w:styleId="Hiperhivatkozs">
    <w:name w:val="Hyperlink"/>
    <w:rsid w:val="00C22FCE"/>
    <w:rPr>
      <w:color w:val="0000FF"/>
      <w:u w:val="single"/>
    </w:rPr>
  </w:style>
  <w:style w:type="character" w:customStyle="1" w:styleId="Cmsor4Char">
    <w:name w:val="Címsor 4 Char"/>
    <w:link w:val="Cmsor4"/>
    <w:locked/>
    <w:rsid w:val="00B02FF9"/>
    <w:rPr>
      <w:rFonts w:eastAsia="Calibri"/>
      <w:b/>
      <w:sz w:val="28"/>
      <w:szCs w:val="28"/>
      <w:lang w:val="hu-HU" w:eastAsia="hu-HU" w:bidi="ar-SA"/>
    </w:rPr>
  </w:style>
  <w:style w:type="paragraph" w:customStyle="1" w:styleId="Standard">
    <w:name w:val="Standard"/>
    <w:rsid w:val="00A068E1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uborkszveg">
    <w:name w:val="Balloon Text"/>
    <w:basedOn w:val="Norml"/>
    <w:link w:val="BuborkszvegChar"/>
    <w:rsid w:val="00073EC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073ECA"/>
    <w:rPr>
      <w:rFonts w:ascii="Segoe UI" w:hAnsi="Segoe UI" w:cs="Segoe UI"/>
      <w:sz w:val="18"/>
      <w:szCs w:val="18"/>
      <w:lang w:eastAsia="ar-SA"/>
    </w:rPr>
  </w:style>
  <w:style w:type="character" w:customStyle="1" w:styleId="llbChar">
    <w:name w:val="Élőláb Char"/>
    <w:link w:val="llb"/>
    <w:uiPriority w:val="99"/>
    <w:rsid w:val="00553933"/>
    <w:rPr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AE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cvam.hu/" TargetMode="External"/><Relationship Id="rId1" Type="http://schemas.openxmlformats.org/officeDocument/2006/relationships/hyperlink" Target="mailto:vam@fcvam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797C6CAC1A218468D711666141ACD5E" ma:contentTypeVersion="8" ma:contentTypeDescription="Új dokumentum létrehozása." ma:contentTypeScope="" ma:versionID="7653b820068f95af1f25d9731d41c94c">
  <xsd:schema xmlns:xsd="http://www.w3.org/2001/XMLSchema" xmlns:xs="http://www.w3.org/2001/XMLSchema" xmlns:p="http://schemas.microsoft.com/office/2006/metadata/properties" xmlns:ns2="3c08e499-7490-4cf5-ac84-66587bb39147" targetNamespace="http://schemas.microsoft.com/office/2006/metadata/properties" ma:root="true" ma:fieldsID="e07c9bac6de04e789387b1d63ae99dc2" ns2:_="">
    <xsd:import namespace="3c08e499-7490-4cf5-ac84-66587bb3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e499-7490-4cf5-ac84-66587bb3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67EA8-8868-4935-8AFE-44A34C6F9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4DE16-EF0F-454B-8472-58BCDB61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8e499-7490-4cf5-ac84-66587bb3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87346-62C7-4600-8F71-048E34E14B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A9D05-7DE4-4721-A7C8-3C31CA7AA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VÁMKEZELÉSI MEGBÍZÁS </vt:lpstr>
    </vt:vector>
  </TitlesOfParts>
  <Company>Kombi kft.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Kovács Imre</cp:lastModifiedBy>
  <cp:revision>2</cp:revision>
  <cp:lastPrinted>2017-03-13T13:30:00Z</cp:lastPrinted>
  <dcterms:created xsi:type="dcterms:W3CDTF">2025-06-13T13:20:00Z</dcterms:created>
  <dcterms:modified xsi:type="dcterms:W3CDTF">2025-06-13T13:20:00Z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0x0101002797C6CAC1A218468D711666141ACD5E</vt:lpwstr>
  </property>
  <property fmtid="{D5CDD505-2E9C-101B-9397-08002B2CF9AE}" pid="3" name="IsMyDocuments">
    <vt:bool>true</vt:bool>
  </property>
  <property fmtid="{D5CDD505-2E9C-101B-9397-08002B2CF9AE}" pid="4" name="Order">
    <vt:r8>1669400</vt:r8>
  </property>
  <property fmtid="{D5CDD505-2E9C-101B-9397-08002B2CF9AE}" pid="5" name="ComplianceAssetId">
    <vt:lpwstr/>
  </property>
</Properties>
</file>